
<file path=[Content_Types].xml><?xml version="1.0" encoding="utf-8"?>
<Types xmlns="http://schemas.openxmlformats.org/package/2006/content-types">
  <Override ContentType="application/vnd.openxmlformats-officedocument.wordprocessingml.endnotes+xml" PartName="/word/endnotes.xml"/>
  <Override ContentType="application/vnd.openxmlformats-officedocument.wordprocessingml.webSettings+xml" PartName="/word/webSettings.xml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document.main+xml" PartName="/word/document.xml"/>
  <Override ContentType="application/vnd.openxmlformats-officedocument.wordprocessingml.footnotes+xml" PartName="/word/footnotes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ntTable+xml" PartName="/word/fontTable.xml"/>
  <Override ContentType="application/vnd.openxmlformats-package.core-properties+xml" PartName="/docProps/core.xml"/>
  <Default Extension="xml" ContentType="application/xml"/>
  <Default Extension="gif" ContentType="image/gif"/>
  <Default Extension="jpg" ContentType="image/jpeg"/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Para 13"/>
        <w:pageBreakBefore w:val="off"/>
      </w:pPr>
      <w:r>
        <w:t>目    录</w:t>
      </w:r>
    </w:p>
    <w:p>
      <w:pPr>
        <w:pStyle w:val="Para 09"/>
      </w:pPr>
      <w:hyperlink w:anchor="Top_of_1757_html">
        <w:r>
          <w:t>集成久通云运单详情</w:t>
        </w:r>
      </w:hyperlink>
    </w:p>
    <w:p>
      <w:pPr>
        <w:pStyle w:val="Para 09"/>
      </w:pPr>
      <w:hyperlink w:anchor="Top_of_1758_html">
        <w:r>
          <w:t>集成久通云监控模块</w:t>
        </w:r>
      </w:hyperlink>
    </w:p>
    <w:p>
      <w:bookmarkStart w:id="1" w:name="Top_of_1757_html"/>
      <w:pPr>
        <w:pStyle w:val="Heading 1"/>
        <w:pageBreakBefore w:val="on"/>
      </w:pPr>
      <w:r>
        <w:t>集成久通云运单详情</w:t>
      </w:r>
      <w:bookmarkEnd w:id="1"/>
    </w:p>
    <w:p>
      <w:bookmarkStart w:id="2" w:name="Gai_Shu_Wei_Fang_Bian_Ke_Hu_Jian"/>
      <w:pPr>
        <w:pStyle w:val="Para 10"/>
      </w:pPr>
      <w:r>
        <w:t/>
      </w:r>
      <w:bookmarkEnd w:id="2"/>
    </w:p>
    <w:p>
      <w:bookmarkStart w:id="3" w:name="Gai_Shu"/>
      <w:pPr>
        <w:pStyle w:val="Heading 2"/>
      </w:pPr>
      <w:r>
        <w:rPr>
          <w:rStyle w:val="Text2"/>
        </w:rPr>
        <w:bookmarkStart w:id="4" w:name="Gai_Shu"/>
        <w:t/>
        <w:bookmarkEnd w:id="4"/>
      </w:r>
      <w:r>
        <w:t>概述</w:t>
      </w:r>
      <w:bookmarkEnd w:id="3"/>
    </w:p>
    <w:p>
      <w:pPr>
        <w:pStyle w:val="Para 11"/>
      </w:pPr>
      <w:r>
        <w:t xml:space="preserve">为方便客户将久通云运单详情集成到自己的系统，对按如下方式获取到的运单详情做了头部隐藏处理。</w:t>
        <w:br w:clear="none"/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02100" cy="5283200"/>
            <wp:effectExtent b="0" l="0" r="0" t="0"/>
            <wp:wrapTopAndBottom/>
            <wp:docPr descr="m_f62d3b1dabf245f3a27cf1e94eb43d46_r.png" id="1" name="m_f62d3b1dabf245f3a27cf1e94eb43d4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f62d3b1dabf245f3a27cf1e94eb43d46_r.png" id="0" name="m_f62d3b1dabf245f3a27cf1e94eb43d46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2100" cy="528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" w:name="Jie_Kou_Qing_Qiu_Di_Zhi"/>
      <w:pPr>
        <w:pStyle w:val="Heading 3"/>
      </w:pPr>
      <w:r>
        <w:rPr>
          <w:rStyle w:val="Text2"/>
        </w:rPr>
        <w:bookmarkStart w:id="6" w:name="Jie_Kou_Qing_Qiu_Di_Zhi"/>
        <w:t/>
        <w:bookmarkEnd w:id="6"/>
      </w:r>
      <w:r>
        <w:t>接口请求地址：</w:t>
      </w:r>
      <w:bookmarkEnd w:id="5"/>
    </w:p>
    <w:p>
      <w:pPr>
        <w:numPr>
          <w:ilvl w:val="0"/>
          <w:numId w:val="6"/>
        </w:numPr>
        <w:pStyle w:val="Para 03"/>
      </w:pPr>
      <w:r>
        <w:t>测试环境地址：</w:t>
      </w:r>
      <w:hyperlink r:id="rId13">
        <w:r>
          <w:rPr>
            <w:rStyle w:val="Text3"/>
          </w:rPr>
          <w:t>http://120.25.245.20:8092/OpenApi</w:t>
        </w:r>
      </w:hyperlink>
    </w:p>
    <w:p>
      <w:pPr>
        <w:numPr>
          <w:ilvl w:val="0"/>
          <w:numId w:val="6"/>
        </w:numPr>
        <w:pStyle w:val="Para 03"/>
      </w:pPr>
      <w:r>
        <w:t>生产环境地址(中国大陆)：</w:t>
      </w:r>
      <w:hyperlink r:id="rId14">
        <w:r>
          <w:rPr>
            <w:rStyle w:val="Text3"/>
          </w:rPr>
          <w:t>https://cloud.assetscontrols.com:3443/OpenApi</w:t>
        </w:r>
      </w:hyperlink>
    </w:p>
    <w:p>
      <w:pPr>
        <w:numPr>
          <w:ilvl w:val="0"/>
          <w:numId w:val="6"/>
        </w:numPr>
        <w:pStyle w:val="Para 03"/>
      </w:pPr>
      <w:r>
        <w:t>生产环境地址(中国香港)：</w:t>
      </w:r>
      <w:hyperlink r:id="rId15">
        <w:r>
          <w:rPr>
            <w:rStyle w:val="Text3"/>
          </w:rPr>
          <w:t>https://icloud.assetscontrols.com:3443/OpenApi</w:t>
        </w:r>
      </w:hyperlink>
    </w:p>
    <w:p>
      <w:pPr>
        <w:numPr>
          <w:ilvl w:val="0"/>
          <w:numId w:val="6"/>
        </w:numPr>
        <w:pStyle w:val="Para 03"/>
      </w:pPr>
      <w:r>
        <w:t>生产环境地址(开罗)：</w:t>
      </w:r>
      <w:hyperlink r:id="rId16">
        <w:r>
          <w:rPr>
            <w:rStyle w:val="Text3"/>
          </w:rPr>
          <w:t>https://kcloud.assetscontrols.com:3443/OpenApi</w:t>
        </w:r>
      </w:hyperlink>
    </w:p>
    <w:p>
      <w:bookmarkStart w:id="7" w:name="Qing_Qiu_Fang_Shi"/>
      <w:pPr>
        <w:pStyle w:val="Heading 3"/>
      </w:pPr>
      <w:r>
        <w:rPr>
          <w:rStyle w:val="Text2"/>
        </w:rPr>
        <w:bookmarkStart w:id="8" w:name="Qing_Qiu_Fang_Shi"/>
        <w:t/>
        <w:bookmarkEnd w:id="8"/>
      </w:r>
      <w:r>
        <w:t>请求方式：</w:t>
      </w:r>
      <w:bookmarkEnd w:id="7"/>
    </w:p>
    <w:p>
      <w:pPr>
        <w:numPr>
          <w:ilvl w:val="0"/>
          <w:numId w:val="8"/>
        </w:numPr>
        <w:pStyle w:val="Para 03"/>
      </w:pPr>
      <w:r>
        <w:t>POST</w:t>
      </w:r>
    </w:p>
    <w:p>
      <w:bookmarkStart w:id="9" w:name="Qing_Qiu_Tou"/>
      <w:pPr>
        <w:pStyle w:val="Heading 3"/>
      </w:pPr>
      <w:r>
        <w:rPr>
          <w:rStyle w:val="Text2"/>
        </w:rPr>
        <w:bookmarkStart w:id="10" w:name="Qing_Qiu_Tou"/>
        <w:t/>
        <w:bookmarkEnd w:id="10"/>
      </w:r>
      <w:r>
        <w:t>请求头：</w:t>
      </w:r>
      <w:bookmarkEnd w:id="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11" w:name="Cao_Zuo_Bu_Zou"/>
      <w:pPr>
        <w:pStyle w:val="Heading 2"/>
      </w:pPr>
      <w:r>
        <w:rPr>
          <w:rStyle w:val="Text2"/>
        </w:rPr>
        <w:bookmarkStart w:id="12" w:name="Cao_Zuo_Bu_Zou"/>
        <w:t/>
        <w:bookmarkEnd w:id="12"/>
      </w:r>
      <w:r>
        <w:t>操作步骤</w:t>
      </w:r>
      <w:bookmarkEnd w:id="11"/>
    </w:p>
    <w:p>
      <w:bookmarkStart w:id="13" w:name="1_Huo_Qu_Shen_Fen_Jian_Quan_Xin"/>
      <w:pPr>
        <w:pStyle w:val="Heading 3"/>
      </w:pPr>
      <w:r>
        <w:rPr>
          <w:rStyle w:val="Text2"/>
        </w:rPr>
        <w:bookmarkStart w:id="14" w:name="1_Huo_Qu_Shen_Fen_Jian_Quan_Xin"/>
        <w:t/>
        <w:bookmarkEnd w:id="14"/>
      </w:r>
      <w:r>
        <w:t>1.获取身份鉴权信息(Token)</w:t>
      </w:r>
      <w:bookmarkEnd w:id="13"/>
    </w:p>
    <w:p>
      <w:pPr>
        <w:pStyle w:val="Para 02"/>
      </w:pPr>
      <w:r>
        <w:t>同一用户获取到的token是固定值，建议将token缓存起来，不必反复请求。</w:t>
      </w:r>
    </w:p>
    <w:p>
      <w:pPr>
        <w:pStyle w:val="Para 02"/>
      </w:pPr>
      <w:r>
        <w:t>请求路径: /login</w:t>
      </w:r>
    </w:p>
    <w:p>
      <w:pPr>
        <w:pStyle w:val="Para 02"/>
      </w:pPr>
      <w:r>
        <w:t>请求参数: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FPassword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 (MD5(32))</w:t>
            </w:r>
          </w:p>
        </w:tc>
      </w:tr>
    </w:tbl>
    <w:p>
      <w:bookmarkStart w:id="15" w:name="Fan_Hui_Shi_Li"/>
      <w:pPr>
        <w:pStyle w:val="Heading 3"/>
      </w:pPr>
      <w:r>
        <w:rPr>
          <w:rStyle w:val="Text2"/>
        </w:rPr>
        <w:bookmarkStart w:id="16" w:name="Fan_Hui_Shi_Li"/>
        <w:t/>
        <w:bookmarkEnd w:id="16"/>
      </w:r>
      <w:r>
        <w:t>返回示例:</w:t>
      </w:r>
      <w:bookmarkEnd w:id="15"/>
    </w:p>
    <w:p>
      <w:pPr>
        <w:pStyle w:val="Para 02"/>
      </w:pPr>
      <w:r>
        <w:t>正确时返回: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200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[{</w:t>
        <w:br w:clear="none"/>
        <w:t xml:space="preserve">        </w:t>
        <w:br w:clear="none"/>
        <w:t xml:space="preserve">"FUserName"</w:t>
        <w:br w:clear="none"/>
        <w:t xml:space="preserve">: </w:t>
        <w:br w:clear="none"/>
      </w:r>
      <w:r>
        <w:rPr>
          <w:rStyle w:val="Text0"/>
        </w:rPr>
        <w:t xml:space="preserve">"admin"</w:t>
        <w:br w:clear="none"/>
      </w:r>
      <w:r>
        <w:t xml:space="preserve">,</w:t>
        <w:br w:clear="none"/>
        <w:t xml:space="preserve">        </w:t>
        <w:br w:clear="none"/>
        <w:t xml:space="preserve">"FUserGUID"</w:t>
        <w:br w:clear="none"/>
        <w:t xml:space="preserve">: </w:t>
        <w:br w:clear="none"/>
      </w:r>
      <w:r>
        <w:rPr>
          <w:rStyle w:val="Text0"/>
        </w:rPr>
        <w:t xml:space="preserve">"63C399BD-2A0B-40E9-857D-6DEBF4908F92"</w:t>
        <w:br w:clear="none"/>
      </w:r>
      <w:r>
        <w:t xml:space="preserve">,</w:t>
        <w:br w:clear="none"/>
        <w:t xml:space="preserve">        </w:t>
        <w:br w:clear="none"/>
        <w:t xml:space="preserve">"FTokenID"</w:t>
        <w:br w:clear="none"/>
        <w:t xml:space="preserve">: </w:t>
        <w:br w:clear="none"/>
      </w:r>
      <w:r>
        <w:rPr>
          <w:rStyle w:val="Text0"/>
        </w:rPr>
        <w:t xml:space="preserve">"DB7F20D9-84C3-44C3-B05A-06A9C392A189"</w:t>
        <w:br w:clear="none"/>
      </w:r>
      <w:r>
        <w:t xml:space="preserve">,</w:t>
        <w:br w:clear="none"/>
        <w:t xml:space="preserve">        </w:t>
        <w:br w:clear="none"/>
        <w:t xml:space="preserve">"FExpireTime"</w:t>
        <w:br w:clear="none"/>
        <w:t xml:space="preserve">: </w:t>
        <w:br w:clear="none"/>
      </w:r>
      <w:r>
        <w:rPr>
          <w:rStyle w:val="Text0"/>
        </w:rPr>
        <w:t xml:space="preserve">"2020-07-30T08:00:00"</w:t>
        <w:br w:clear="none"/>
      </w:r>
      <w:r>
        <w:t xml:space="preserve"/>
        <w:br w:clear="none"/>
        <w:t xml:space="preserve">    }]</w:t>
        <w:br w:clear="none"/>
        <w:t xml:space="preserve">}</w:t>
        <w:br w:clear="none"/>
      </w:r>
    </w:p>
    <w:p>
      <w:pPr>
        <w:pStyle w:val="Para 02"/>
      </w:pPr>
      <w:r>
        <w:t>错误时返回: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103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"userName or password is error"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rPr>
          <w:rStyle w:val="Text4"/>
        </w:rPr>
        <w:t xml:space="preserve">null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2"/>
      </w:pPr>
      <w:r>
        <w:t>返回参数说明: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FUserGUID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用户唯一标识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身份唯一标识（后面请求接口均需要以此作为身份验证）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FExpireTime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账户过期时间（UTC时间，转成北京时间需要+8小时）</w:t>
            </w:r>
          </w:p>
        </w:tc>
      </w:tr>
    </w:tbl>
    <w:p>
      <w:pPr>
        <w:pStyle w:val="Para 02"/>
      </w:pPr>
      <w:r>
        <w:t>备注:</w:t>
      </w:r>
    </w:p>
    <w:p>
      <w:pPr>
        <w:numPr>
          <w:ilvl w:val="0"/>
          <w:numId w:val="5"/>
        </w:numPr>
        <w:pStyle w:val="Para 03"/>
      </w:pPr>
      <w:r>
        <w:t>更多返回错误代码如下：</w:t>
      </w:r>
    </w:p>
    <w:p>
      <w:pPr>
        <w:numPr>
          <w:ilvl w:val="0"/>
          <w:numId w:val="5"/>
        </w:numPr>
        <w:pStyle w:val="Para 03"/>
      </w:pPr>
      <w:r>
        <w:t>106：账户过期</w:t>
      </w:r>
    </w:p>
    <w:p>
      <w:pPr>
        <w:numPr>
          <w:ilvl w:val="0"/>
          <w:numId w:val="5"/>
        </w:numPr>
        <w:pStyle w:val="Para 03"/>
      </w:pPr>
      <w:r>
        <w:t>103：用户名或者密码错误</w:t>
      </w:r>
    </w:p>
    <w:p>
      <w:pPr>
        <w:numPr>
          <w:ilvl w:val="0"/>
          <w:numId w:val="5"/>
        </w:numPr>
        <w:pStyle w:val="Para 03"/>
      </w:pPr>
      <w:r>
        <w:t>102：请求参数错误</w:t>
      </w:r>
    </w:p>
    <w:p>
      <w:pPr>
        <w:pStyle w:val="Para 02"/>
      </w:pPr>
      <w:r>
        <w:t>Postman 请求示例:</w:t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57900"/>
            <wp:effectExtent b="0" l="0" r="0" t="0"/>
            <wp:wrapTopAndBottom/>
            <wp:docPr descr="m_4a61520e4d5d36dc26defda9741552ff_r.png" id="2" name="m_4a61520e4d5d36dc26defda9741552f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a61520e4d5d36dc26defda9741552ff_r.png" id="0" name="m_4a61520e4d5d36dc26defda9741552ff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2_Gen_Ju_Tiao_Jian_Huo_Qu_Yun_Da"/>
      <w:pPr>
        <w:pStyle w:val="Heading 3"/>
      </w:pPr>
      <w:r>
        <w:rPr>
          <w:rStyle w:val="Text2"/>
        </w:rPr>
        <w:bookmarkStart w:id="18" w:name="2_Gen_Ju_Tiao_Jian_Huo_Qu_Yun_Da"/>
        <w:t/>
        <w:bookmarkEnd w:id="18"/>
      </w:r>
      <w:r>
        <w:t>2.根据条件获取运单URL</w:t>
      </w:r>
      <w:bookmarkEnd w:id="17"/>
    </w:p>
    <w:p>
      <w:pPr>
        <w:pStyle w:val="Para 05"/>
      </w:pPr>
      <w:r>
        <w:t>请求接口将根据运单号和运单号匹配符合条件的运单。如果匹配成功，将返回运单详情链接，否则返回空信息。</w:t>
      </w:r>
    </w:p>
    <w:p>
      <w:pPr>
        <w:pStyle w:val="Para 02"/>
      </w:pPr>
      <w:r>
        <w:t>请求路径: /KLRoute</w:t>
      </w:r>
    </w:p>
    <w:p>
      <w:pPr>
        <w:pStyle w:val="Para 02"/>
      </w:pPr>
      <w:r>
        <w:t>请求参数: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FAction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QueryLastingDepartureInfoWithFrame(固定值)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鉴权信息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FAssetID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FWaybill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运单号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FTimeDifferent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时差(分钟)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FLanguage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int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语言 0英文 1中文</w:t>
            </w:r>
          </w:p>
        </w:tc>
      </w:tr>
    </w:tbl>
    <w:p>
      <w:bookmarkStart w:id="19" w:name="Fan_Hui_Shi_Li_1"/>
      <w:pPr>
        <w:pStyle w:val="Heading 3"/>
      </w:pPr>
      <w:r>
        <w:rPr>
          <w:rStyle w:val="Text2"/>
        </w:rPr>
        <w:bookmarkStart w:id="20" w:name="Fan_Hui_Shi_Li_1"/>
        <w:t/>
        <w:bookmarkEnd w:id="20"/>
      </w:r>
      <w:r>
        <w:t>返回示例:</w:t>
      </w:r>
      <w:bookmarkEnd w:id="19"/>
    </w:p>
    <w:p>
      <w:pPr>
        <w:pStyle w:val="Para 02"/>
      </w:pPr>
      <w:r>
        <w:t>正确时返回: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200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"check token success"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rPr>
          <w:rStyle w:val="Text0"/>
        </w:rPr>
        <w:t xml:space="preserve">"https://xxx.assetscontrols.com:2443/fxydindex.html#/?480&amp;xxx&amp;10&amp;isIframe"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2"/>
      </w:pPr>
      <w:r>
        <w:t>查询不到结果时返回: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200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"check token success"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[]</w:t>
        <w:br w:clear="none"/>
        <w:t xml:space="preserve">}</w:t>
        <w:br w:clear="none"/>
      </w:r>
    </w:p>
    <w:p>
      <w:pPr>
        <w:pStyle w:val="Para 02"/>
      </w:pPr>
      <w:r>
        <w:t>错误时返回: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102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"parameters(FTokenID/FAction) are error"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[]</w:t>
        <w:br w:clear="none"/>
        <w:t xml:space="preserve">}</w:t>
        <w:br w:clear="none"/>
      </w:r>
    </w:p>
    <w:p>
      <w:pPr>
        <w:pStyle w:val="Para 02"/>
      </w:pPr>
      <w:r>
        <w:t>返回参数说明: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FObject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URL地址</w:t>
            </w:r>
          </w:p>
        </w:tc>
      </w:tr>
    </w:tbl>
    <w:p>
      <w:pPr>
        <w:pStyle w:val="Para 02"/>
      </w:pPr>
      <w:r>
        <w:t>备注:</w:t>
      </w:r>
    </w:p>
    <w:p>
      <w:pPr>
        <w:numPr>
          <w:ilvl w:val="0"/>
          <w:numId w:val="1"/>
        </w:numPr>
        <w:pStyle w:val="Para 03"/>
      </w:pPr>
      <w:r>
        <w:t>更多返回错误代码如下：</w:t>
      </w:r>
    </w:p>
    <w:p>
      <w:pPr>
        <w:numPr>
          <w:ilvl w:val="0"/>
          <w:numId w:val="1"/>
        </w:numPr>
        <w:pStyle w:val="Para 03"/>
      </w:pPr>
      <w:r>
        <w:t>102：请求参数错误</w:t>
      </w:r>
    </w:p>
    <w:p>
      <w:pPr>
        <w:pStyle w:val="Para 02"/>
      </w:pPr>
      <w:r>
        <w:t>Postman 请求示例:</w:t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448300"/>
            <wp:effectExtent b="0" l="0" r="0" t="0"/>
            <wp:wrapTopAndBottom/>
            <wp:docPr descr="m_1b3182c4ff4e5421bb88d6464b889753_r.png" id="3" name="m_1b3182c4ff4e5421bb88d6464b88975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1b3182c4ff4e5421bb88d6464b889753_r.png" id="0" name="m_1b3182c4ff4e5421bb88d6464b889753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1" w:name="3_Jiang_URLFu_Zhi_Gei_iframeBiao"/>
      <w:pPr>
        <w:pStyle w:val="Heading 3"/>
      </w:pPr>
      <w:r>
        <w:rPr>
          <w:rStyle w:val="Text2"/>
        </w:rPr>
        <w:bookmarkStart w:id="22" w:name="3_Jiang_URLFu_Zhi_Gei_iframeBiao"/>
        <w:t/>
        <w:bookmarkEnd w:id="22"/>
      </w:r>
      <w:r>
        <w:t>3.将URL赋值给iframe标签</w:t>
      </w:r>
      <w:bookmarkEnd w:id="21"/>
    </w:p>
    <w:p>
      <w:pPr>
        <w:pStyle w:val="Para 05"/>
      </w:pPr>
      <w:r>
        <w:t>将获取到的URL赋值给待嵌入系统中iframe标签的src属性即可。</w:t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712200"/>
            <wp:effectExtent b="0" l="0" r="0" t="0"/>
            <wp:wrapTopAndBottom/>
            <wp:docPr descr="m_b02fbdbb821e4700f5e94d21eddb5f12_r.png" id="4" name="m_b02fbdbb821e4700f5e94d21eddb5f1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b02fbdbb821e4700f5e94d21eddb5f12_r.png" id="0" name="m_b02fbdbb821e4700f5e94d21eddb5f12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0"/>
      </w:pPr>
      <w:r>
        <w:t xml:space="preserve"> </w:t>
      </w:r>
    </w:p>
    <w:p>
      <w:bookmarkStart w:id="23" w:name="Top_of_1758_html"/>
      <w:pPr>
        <w:pStyle w:val="Heading 1"/>
        <w:pageBreakBefore w:val="on"/>
      </w:pPr>
      <w:r>
        <w:t>集成久通云监控模块</w:t>
      </w:r>
      <w:bookmarkEnd w:id="23"/>
    </w:p>
    <w:p>
      <w:bookmarkStart w:id="24" w:name="Gai_Shu_Wei_Fang_Bian_Ke_Hu_Jian_1"/>
      <w:pPr>
        <w:pStyle w:val="Para 10"/>
      </w:pPr>
      <w:r>
        <w:t/>
      </w:r>
      <w:bookmarkEnd w:id="24"/>
    </w:p>
    <w:p>
      <w:bookmarkStart w:id="25" w:name="Gai_Shu_1"/>
      <w:pPr>
        <w:pStyle w:val="Heading 2"/>
      </w:pPr>
      <w:r>
        <w:rPr>
          <w:rStyle w:val="Text2"/>
        </w:rPr>
        <w:bookmarkStart w:id="26" w:name="Gai_Shu_1"/>
        <w:t/>
        <w:bookmarkEnd w:id="26"/>
      </w:r>
      <w:r>
        <w:t>概述</w:t>
      </w:r>
      <w:bookmarkEnd w:id="25"/>
    </w:p>
    <w:p>
      <w:pPr>
        <w:pStyle w:val="Para 11"/>
      </w:pPr>
      <w:r>
        <w:t xml:space="preserve">为方便客户将久通云运单监控界面集成到自己的系统，对按如下方式获取到的久通云系统做了头部隐藏处理。</w:t>
        <w:br w:clear="none"/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11600" cy="4749800"/>
            <wp:effectExtent b="0" l="0" r="0" t="0"/>
            <wp:wrapTopAndBottom/>
            <wp:docPr descr="m_4155a30d0d74da7b90851936af07a26a_r.png" id="5" name="m_4155a30d0d74da7b90851936af07a26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4155a30d0d74da7b90851936af07a26a_r.png" id="0" name="m_4155a30d0d74da7b90851936af07a26a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116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7" w:name="Jie_Kou_Qing_Qiu_Di_Zhi_1"/>
      <w:pPr>
        <w:pStyle w:val="Heading 3"/>
      </w:pPr>
      <w:r>
        <w:rPr>
          <w:rStyle w:val="Text2"/>
        </w:rPr>
        <w:bookmarkStart w:id="28" w:name="Jie_Kou_Qing_Qiu_Di_Zhi_1"/>
        <w:t/>
        <w:bookmarkEnd w:id="28"/>
      </w:r>
      <w:r>
        <w:t>接口请求地址：</w:t>
      </w:r>
      <w:bookmarkEnd w:id="27"/>
    </w:p>
    <w:p>
      <w:pPr>
        <w:numPr>
          <w:ilvl w:val="0"/>
          <w:numId w:val="7"/>
        </w:numPr>
        <w:pStyle w:val="Para 03"/>
      </w:pPr>
      <w:r>
        <w:t>测试环境地址：</w:t>
      </w:r>
      <w:hyperlink r:id="rId13">
        <w:r>
          <w:rPr>
            <w:rStyle w:val="Text3"/>
          </w:rPr>
          <w:t>http://120.25.245.20:8092/OpenApi</w:t>
        </w:r>
      </w:hyperlink>
    </w:p>
    <w:p>
      <w:pPr>
        <w:numPr>
          <w:ilvl w:val="0"/>
          <w:numId w:val="7"/>
        </w:numPr>
        <w:pStyle w:val="Para 03"/>
      </w:pPr>
      <w:r>
        <w:t>生产环境地址(中国大陆)：</w:t>
      </w:r>
      <w:hyperlink r:id="rId14">
        <w:r>
          <w:rPr>
            <w:rStyle w:val="Text3"/>
          </w:rPr>
          <w:t>https://cloud.assetscontrols.com:3443/OpenApi</w:t>
        </w:r>
      </w:hyperlink>
    </w:p>
    <w:p>
      <w:pPr>
        <w:numPr>
          <w:ilvl w:val="0"/>
          <w:numId w:val="7"/>
        </w:numPr>
        <w:pStyle w:val="Para 03"/>
      </w:pPr>
      <w:r>
        <w:t>生产环境地址(中国香港)：</w:t>
      </w:r>
      <w:hyperlink r:id="rId15">
        <w:r>
          <w:rPr>
            <w:rStyle w:val="Text3"/>
          </w:rPr>
          <w:t>https://icloud.assetscontrols.com:3443/OpenApi</w:t>
        </w:r>
      </w:hyperlink>
    </w:p>
    <w:p>
      <w:pPr>
        <w:numPr>
          <w:ilvl w:val="0"/>
          <w:numId w:val="7"/>
        </w:numPr>
        <w:pStyle w:val="Para 03"/>
      </w:pPr>
      <w:r>
        <w:t>生产环境地址(开罗)：</w:t>
      </w:r>
      <w:hyperlink r:id="rId16">
        <w:r>
          <w:rPr>
            <w:rStyle w:val="Text3"/>
          </w:rPr>
          <w:t>https://kcloud.assetscontrols.com:3443/OpenApi</w:t>
        </w:r>
      </w:hyperlink>
    </w:p>
    <w:p>
      <w:bookmarkStart w:id="29" w:name="Qing_Qiu_Fang_Shi_1"/>
      <w:pPr>
        <w:pStyle w:val="Heading 3"/>
      </w:pPr>
      <w:r>
        <w:rPr>
          <w:rStyle w:val="Text2"/>
        </w:rPr>
        <w:bookmarkStart w:id="30" w:name="Qing_Qiu_Fang_Shi_1"/>
        <w:t/>
        <w:bookmarkEnd w:id="30"/>
      </w:r>
      <w:r>
        <w:t>请求方式：</w:t>
      </w:r>
      <w:bookmarkEnd w:id="29"/>
    </w:p>
    <w:p>
      <w:pPr>
        <w:numPr>
          <w:ilvl w:val="0"/>
          <w:numId w:val="4"/>
        </w:numPr>
        <w:pStyle w:val="Para 03"/>
      </w:pPr>
      <w:r>
        <w:t>POST</w:t>
      </w:r>
    </w:p>
    <w:p>
      <w:bookmarkStart w:id="31" w:name="Qing_Qiu_Tou_1"/>
      <w:pPr>
        <w:pStyle w:val="Heading 3"/>
      </w:pPr>
      <w:r>
        <w:rPr>
          <w:rStyle w:val="Text2"/>
        </w:rPr>
        <w:bookmarkStart w:id="32" w:name="Qing_Qiu_Tou_1"/>
        <w:t/>
        <w:bookmarkEnd w:id="32"/>
      </w:r>
      <w:r>
        <w:t>请求头：</w:t>
      </w:r>
      <w:bookmarkEnd w:id="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Content-Type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请求类型： application/json</w:t>
            </w:r>
          </w:p>
        </w:tc>
      </w:tr>
    </w:tbl>
    <w:p>
      <w:bookmarkStart w:id="33" w:name="Cao_Zuo_Bu_Zou_1"/>
      <w:pPr>
        <w:pStyle w:val="Heading 2"/>
      </w:pPr>
      <w:r>
        <w:rPr>
          <w:rStyle w:val="Text2"/>
        </w:rPr>
        <w:bookmarkStart w:id="34" w:name="Cao_Zuo_Bu_Zou_1"/>
        <w:t/>
        <w:bookmarkEnd w:id="34"/>
      </w:r>
      <w:r>
        <w:t>操作步骤</w:t>
      </w:r>
      <w:bookmarkEnd w:id="33"/>
    </w:p>
    <w:p>
      <w:bookmarkStart w:id="35" w:name="1_Huo_Qu_Shen_Fen_Jian_Quan_Xin_1"/>
      <w:pPr>
        <w:pStyle w:val="Heading 3"/>
      </w:pPr>
      <w:r>
        <w:rPr>
          <w:rStyle w:val="Text2"/>
        </w:rPr>
        <w:bookmarkStart w:id="36" w:name="1_Huo_Qu_Shen_Fen_Jian_Quan_Xin_1"/>
        <w:t/>
        <w:bookmarkEnd w:id="36"/>
      </w:r>
      <w:r>
        <w:t>1.获取身份鉴权信息(Object)</w:t>
      </w:r>
      <w:bookmarkEnd w:id="35"/>
    </w:p>
    <w:p>
      <w:pPr>
        <w:pStyle w:val="Para 02"/>
      </w:pPr>
      <w:r>
        <w:t>同一用户获取到的鉴权信息通常是固定值，建议将缓存起来，不必反复请求。</w:t>
      </w:r>
    </w:p>
    <w:p>
      <w:pPr>
        <w:pStyle w:val="Para 02"/>
      </w:pPr>
      <w:r>
        <w:t>请求路径: /login</w:t>
      </w:r>
    </w:p>
    <w:p>
      <w:pPr>
        <w:pStyle w:val="Para 02"/>
      </w:pPr>
      <w:r>
        <w:t>请求参数: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是否必须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FPassword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是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密码 (MD5(32))</w:t>
            </w:r>
          </w:p>
        </w:tc>
      </w:tr>
    </w:tbl>
    <w:p>
      <w:bookmarkStart w:id="37" w:name="Fan_Hui_Shi_Li_2"/>
      <w:pPr>
        <w:pStyle w:val="Heading 3"/>
      </w:pPr>
      <w:r>
        <w:rPr>
          <w:rStyle w:val="Text2"/>
        </w:rPr>
        <w:bookmarkStart w:id="38" w:name="Fan_Hui_Shi_Li_2"/>
        <w:t/>
        <w:bookmarkEnd w:id="38"/>
      </w:r>
      <w:r>
        <w:t>返回示例:</w:t>
      </w:r>
      <w:bookmarkEnd w:id="37"/>
    </w:p>
    <w:p>
      <w:pPr>
        <w:pStyle w:val="Para 02"/>
      </w:pPr>
      <w:r>
        <w:t>正确时返回: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200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</w:t>
        <w:br w:clear="none"/>
      </w:r>
      <w:r>
        <w:rPr>
          <w:rStyle w:val="Text0"/>
        </w:rPr>
        <w:t xml:space="preserve">"success"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[{</w:t>
        <w:br w:clear="none"/>
        <w:t xml:space="preserve">        </w:t>
        <w:br w:clear="none"/>
        <w:t xml:space="preserve">"FUserName"</w:t>
        <w:br w:clear="none"/>
        <w:t xml:space="preserve">: </w:t>
        <w:br w:clear="none"/>
      </w:r>
      <w:r>
        <w:rPr>
          <w:rStyle w:val="Text0"/>
        </w:rPr>
        <w:t xml:space="preserve">"admin"</w:t>
        <w:br w:clear="none"/>
      </w:r>
      <w:r>
        <w:t xml:space="preserve">,</w:t>
        <w:br w:clear="none"/>
        <w:t xml:space="preserve">        </w:t>
        <w:br w:clear="none"/>
        <w:t xml:space="preserve">"FUserGUID"</w:t>
        <w:br w:clear="none"/>
        <w:t xml:space="preserve">: </w:t>
        <w:br w:clear="none"/>
      </w:r>
      <w:r>
        <w:rPr>
          <w:rStyle w:val="Text0"/>
        </w:rPr>
        <w:t xml:space="preserve">"63C399BD-2A0B-40E9-857D-6DEBF4908F92"</w:t>
        <w:br w:clear="none"/>
      </w:r>
      <w:r>
        <w:t xml:space="preserve">,</w:t>
        <w:br w:clear="none"/>
        <w:t xml:space="preserve">        </w:t>
        <w:br w:clear="none"/>
        <w:t xml:space="preserve">"FTokenID"</w:t>
        <w:br w:clear="none"/>
        <w:t xml:space="preserve">: </w:t>
        <w:br w:clear="none"/>
      </w:r>
      <w:r>
        <w:rPr>
          <w:rStyle w:val="Text0"/>
        </w:rPr>
        <w:t xml:space="preserve">"DB7F20D9-84C3-44C3-B05A-06A9C392A189"</w:t>
        <w:br w:clear="none"/>
      </w:r>
      <w:r>
        <w:t xml:space="preserve">,</w:t>
        <w:br w:clear="none"/>
        <w:t xml:space="preserve">        </w:t>
        <w:br w:clear="none"/>
        <w:t xml:space="preserve">"FExpireTime"</w:t>
        <w:br w:clear="none"/>
        <w:t xml:space="preserve">: </w:t>
        <w:br w:clear="none"/>
      </w:r>
      <w:r>
        <w:rPr>
          <w:rStyle w:val="Text0"/>
        </w:rPr>
        <w:t xml:space="preserve">"2020-07-30T08:00:00"</w:t>
        <w:br w:clear="none"/>
      </w:r>
      <w:r>
        <w:t xml:space="preserve"/>
        <w:br w:clear="none"/>
        <w:t xml:space="preserve">    }]</w:t>
        <w:br w:clear="none"/>
        <w:t xml:space="preserve">}</w:t>
        <w:br w:clear="none"/>
      </w:r>
    </w:p>
    <w:p>
      <w:pPr>
        <w:pStyle w:val="Para 02"/>
      </w:pPr>
      <w:r>
        <w:t>错误时返回:</w:t>
      </w:r>
    </w:p>
    <w:p>
      <w:pPr>
        <w:pStyle w:val="Para 06"/>
      </w:pPr>
      <w:r>
        <w:rPr>
          <w:rStyle w:val="Text6"/>
        </w:rPr>
        <w:t xml:space="preserve">{</w:t>
        <w:br w:clear="none"/>
        <w:t xml:space="preserve">    </w:t>
        <w:br w:clear="none"/>
      </w:r>
      <w:r>
        <w:t xml:space="preserve">"Result"</w:t>
        <w:br w:clear="none"/>
        <w:t xml:space="preserve">: </w:t>
        <w:br w:clear="none"/>
      </w:r>
      <w:r>
        <w:rPr>
          <w:rStyle w:val="Text4"/>
        </w:rPr>
        <w:t xml:space="preserve">103</w:t>
        <w:br w:clear="none"/>
      </w:r>
      <w:r>
        <w:t xml:space="preserve">,</w:t>
        <w:br w:clear="none"/>
        <w:t xml:space="preserve">    </w:t>
        <w:br w:clear="none"/>
        <w:t xml:space="preserve">"Message"</w:t>
        <w:br w:clear="none"/>
        <w:t xml:space="preserve">: </w:t>
        <w:br w:clear="none"/>
      </w:r>
      <w:r>
        <w:rPr>
          <w:rStyle w:val="Text0"/>
        </w:rPr>
        <w:t xml:space="preserve">"userName or password is error"</w:t>
        <w:br w:clear="none"/>
      </w:r>
      <w:r>
        <w:t xml:space="preserve">,</w:t>
        <w:br w:clear="none"/>
        <w:t xml:space="preserve">    </w:t>
        <w:br w:clear="none"/>
        <w:t xml:space="preserve">"FObject"</w:t>
        <w:br w:clear="none"/>
        <w:t xml:space="preserve">: </w:t>
        <w:br w:clear="none"/>
      </w:r>
      <w:r>
        <w:rPr>
          <w:rStyle w:val="Text4"/>
        </w:rPr>
        <w:t xml:space="preserve">null</w:t>
        <w:br w:clear="none"/>
      </w:r>
      <w:r>
        <w:t xml:space="preserve"/>
        <w:br w:clear="none"/>
        <w:t xml:space="preserve">}</w:t>
        <w:br w:clear="none"/>
      </w:r>
    </w:p>
    <w:p>
      <w:pPr>
        <w:pStyle w:val="Para 02"/>
      </w:pPr>
      <w:r>
        <w:t>返回参数说明:</w:t>
      </w:r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5"/>
            </w:pPr>
            <w:r>
              <w:t/>
            </w:r>
          </w:p>
          <w:p>
            <w:pPr>
              <w:pStyle w:val="Para 01"/>
            </w:pPr>
            <w:r>
              <w:t>参数名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类型</w:t>
            </w:r>
          </w:p>
        </w:tc>
        <w:tc>
          <w:tcPr>
            <w:tcW w:type="auto" w:w="0"/>
            <w:shd w:color="auto" w:fill="F2F2F2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FUserName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用户名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FUserGUID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用户唯一标识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FTokenID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String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身份唯一标识（后面请求接口均需要以此作为身份验证）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FExpireTime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DateTime</w:t>
            </w:r>
          </w:p>
        </w:tc>
        <w:tc>
          <w:tcPr>
            <w:tcW w:type="auto" w:w="0"/>
            <w:shd w:color="auto" w:fill="FFFFFF" w:val="clear"/>
            <w:tcBorders>
              <w:top w:color="D9D9D9" w:sz="5" w:val="single"/>
              <w:bottom w:color="D9D9D9" w:sz="5" w:val="single"/>
              <w:right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账户过期时间（UTC时间，转成北京时间需要+8小时）</w:t>
            </w:r>
          </w:p>
        </w:tc>
      </w:tr>
    </w:tbl>
    <w:p>
      <w:pPr>
        <w:pStyle w:val="Para 02"/>
      </w:pPr>
      <w:r>
        <w:t>备注:</w:t>
      </w:r>
    </w:p>
    <w:p>
      <w:pPr>
        <w:numPr>
          <w:ilvl w:val="0"/>
          <w:numId w:val="3"/>
        </w:numPr>
        <w:pStyle w:val="Para 03"/>
      </w:pPr>
      <w:r>
        <w:t>更多返回错误代码如下：</w:t>
      </w:r>
    </w:p>
    <w:p>
      <w:pPr>
        <w:numPr>
          <w:ilvl w:val="0"/>
          <w:numId w:val="3"/>
        </w:numPr>
        <w:pStyle w:val="Para 03"/>
      </w:pPr>
      <w:r>
        <w:t>106：账户过期</w:t>
      </w:r>
    </w:p>
    <w:p>
      <w:pPr>
        <w:numPr>
          <w:ilvl w:val="0"/>
          <w:numId w:val="3"/>
        </w:numPr>
        <w:pStyle w:val="Para 03"/>
      </w:pPr>
      <w:r>
        <w:t>103：用户名或者密码错误</w:t>
      </w:r>
    </w:p>
    <w:p>
      <w:pPr>
        <w:numPr>
          <w:ilvl w:val="0"/>
          <w:numId w:val="3"/>
        </w:numPr>
        <w:pStyle w:val="Para 03"/>
      </w:pPr>
      <w:r>
        <w:t>102：请求参数错误</w:t>
      </w:r>
    </w:p>
    <w:p>
      <w:pPr>
        <w:pStyle w:val="Para 02"/>
      </w:pPr>
      <w:r>
        <w:t>Postman 请求示例:</w:t>
      </w:r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108700"/>
            <wp:effectExtent b="0" l="0" r="0" t="0"/>
            <wp:wrapTopAndBottom/>
            <wp:docPr descr="m_210027548c816b6e3d3f6a73690fd1fb_r.png" id="6" name="m_210027548c816b6e3d3f6a73690fd1f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210027548c816b6e3d3f6a73690fd1fb_r.png" id="0" name="m_210027548c816b6e3d3f6a73690fd1fb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10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2_Gen_Ju_Fang_Wen_Huan_Jing_Pin"/>
      <w:pPr>
        <w:pStyle w:val="Heading 3"/>
      </w:pPr>
      <w:r>
        <w:rPr>
          <w:rStyle w:val="Text2"/>
        </w:rPr>
        <w:bookmarkStart w:id="40" w:name="2_Gen_Ju_Fang_Wen_Huan_Jing_Pin"/>
        <w:t/>
        <w:bookmarkEnd w:id="40"/>
      </w:r>
      <w:r>
        <w:t>2.根据访问环境拼接URL</w:t>
      </w:r>
      <w:bookmarkEnd w:id="39"/>
    </w:p>
    <w:p>
      <w:bookmarkStart w:id="41" w:name="Fang_Wen_Huan_Jing_Di_Zhi"/>
      <w:pPr>
        <w:pStyle w:val="Heading 4"/>
      </w:pPr>
      <w:r>
        <w:rPr>
          <w:rStyle w:val="Text2"/>
        </w:rPr>
        <w:bookmarkStart w:id="42" w:name="Fang_Wen_Huan_Jing_Di_Zhi"/>
        <w:t/>
        <w:bookmarkEnd w:id="42"/>
      </w:r>
      <w:r>
        <w:t>访问环境地址：</w:t>
      </w:r>
      <w:bookmarkEnd w:id="41"/>
    </w:p>
    <w:p>
      <w:pPr>
        <w:numPr>
          <w:ilvl w:val="0"/>
          <w:numId w:val="2"/>
        </w:numPr>
        <w:pStyle w:val="Para 03"/>
      </w:pPr>
      <w:r>
        <w:t>测试环境地址：</w:t>
      </w:r>
      <w:hyperlink r:id="rId17">
        <w:r>
          <w:rPr>
            <w:rStyle w:val="Text3"/>
          </w:rPr>
          <w:t>http://120.25.245.20:8081/</w:t>
        </w:r>
      </w:hyperlink>
    </w:p>
    <w:p>
      <w:pPr>
        <w:numPr>
          <w:ilvl w:val="0"/>
          <w:numId w:val="2"/>
        </w:numPr>
        <w:pStyle w:val="Para 03"/>
      </w:pPr>
      <w:r>
        <w:t>生产环境地址(中国大陆)：</w:t>
      </w:r>
      <w:hyperlink r:id="rId18">
        <w:r>
          <w:rPr>
            <w:rStyle w:val="Text3"/>
          </w:rPr>
          <w:t>https://cloud.assetscontrols.com:2443/</w:t>
        </w:r>
      </w:hyperlink>
    </w:p>
    <w:p>
      <w:pPr>
        <w:numPr>
          <w:ilvl w:val="0"/>
          <w:numId w:val="2"/>
        </w:numPr>
        <w:pStyle w:val="Para 03"/>
      </w:pPr>
      <w:r>
        <w:t>生产环境地址(中国香港)：</w:t>
      </w:r>
      <w:hyperlink r:id="rId19">
        <w:r>
          <w:rPr>
            <w:rStyle w:val="Text3"/>
          </w:rPr>
          <w:t>https://icloud.assetscontrols.com:2443/</w:t>
        </w:r>
      </w:hyperlink>
    </w:p>
    <w:p>
      <w:pPr>
        <w:numPr>
          <w:ilvl w:val="0"/>
          <w:numId w:val="2"/>
        </w:numPr>
        <w:pStyle w:val="Para 03"/>
      </w:pPr>
      <w:r>
        <w:t>生产环境地址(开罗)：</w:t>
      </w:r>
      <w:hyperlink r:id="rId20">
        <w:r>
          <w:rPr>
            <w:rStyle w:val="Text3"/>
          </w:rPr>
          <w:t>https://kcloud.assetscontrols.com:2443/</w:t>
        </w:r>
      </w:hyperlink>
    </w:p>
    <w:p>
      <w:pPr>
        <w:pStyle w:val="Para 02"/>
      </w:pPr>
      <w:r>
        <w:t>js代码示例</w:t>
      </w:r>
    </w:p>
    <w:p>
      <w:pPr>
        <w:pStyle w:val="Para 12"/>
      </w:pPr>
      <w:r>
        <w:t xml:space="preserve">// 上面接口获取到的鉴权信息</w:t>
        <w:br w:clear="none"/>
      </w:r>
      <w:r>
        <w:rPr>
          <w:rStyle w:val="Text1"/>
        </w:rPr>
        <w:t xml:space="preserve"/>
        <w:br w:clear="none"/>
      </w:r>
      <w:r>
        <w:rPr>
          <w:rStyle w:val="Text7"/>
        </w:rPr>
        <w:t xml:space="preserve">const</w:t>
        <w:br w:clear="none"/>
      </w:r>
      <w:r>
        <w:rPr>
          <w:rStyle w:val="Text1"/>
        </w:rPr>
        <w:t xml:space="preserve"> authInfo = FObject[</w:t>
        <w:br w:clear="none"/>
      </w:r>
      <w:r>
        <w:rPr>
          <w:rStyle w:val="Text5"/>
        </w:rPr>
        <w:t xml:space="preserve">0</w:t>
        <w:br w:clear="none"/>
      </w:r>
      <w:r>
        <w:rPr>
          <w:rStyle w:val="Text1"/>
        </w:rPr>
        <w:t xml:space="preserve">];</w:t>
        <w:br w:clear="none"/>
        <w:t xml:space="preserve"/>
        <w:br w:clear="none"/>
      </w:r>
      <w:r>
        <w:t xml:space="preserve">// 指定系统语言为英文</w:t>
        <w:br w:clear="none"/>
      </w:r>
      <w:r>
        <w:rPr>
          <w:rStyle w:val="Text1"/>
        </w:rPr>
        <w:t xml:space="preserve"/>
        <w:br w:clear="none"/>
        <w:t xml:space="preserve">authInfo.FLanguage = </w:t>
        <w:br w:clear="none"/>
      </w:r>
      <w:r>
        <w:rPr>
          <w:rStyle w:val="Text8"/>
        </w:rPr>
        <w:t xml:space="preserve">'en'</w:t>
        <w:br w:clear="none"/>
      </w:r>
      <w:r>
        <w:rPr>
          <w:rStyle w:val="Text1"/>
        </w:rPr>
        <w:t xml:space="preserve"/>
        <w:br w:clear="none"/>
        <w:t xml:space="preserve"/>
        <w:br w:clear="none"/>
      </w:r>
      <w:r>
        <w:t xml:space="preserve">// 拼接地址</w:t>
        <w:br w:clear="none"/>
      </w:r>
      <w:r>
        <w:rPr>
          <w:rStyle w:val="Text1"/>
        </w:rPr>
        <w:t xml:space="preserve"/>
        <w:br w:clear="none"/>
      </w:r>
      <w:r>
        <w:t xml:space="preserve">// isIframe=1为固定参数，表示当前链接用于嵌入</w:t>
        <w:br w:clear="none"/>
      </w:r>
      <w:r>
        <w:rPr>
          <w:rStyle w:val="Text1"/>
        </w:rPr>
        <w:t xml:space="preserve"/>
        <w:br w:clear="none"/>
      </w:r>
      <w:r>
        <w:t xml:space="preserve">// iframeRouteCode=11表示嵌入的页面是实时监控，iframeRouteCode=12表示嵌入的页面是轨迹回放</w:t>
        <w:br w:clear="none"/>
      </w:r>
      <w:r>
        <w:rPr>
          <w:rStyle w:val="Text1"/>
        </w:rPr>
        <w:t xml:space="preserve"/>
        <w:br w:clear="none"/>
      </w:r>
      <w:r>
        <w:t xml:space="preserve">// params为编码后的鉴权信息</w:t>
        <w:br w:clear="none"/>
      </w:r>
      <w:r>
        <w:rPr>
          <w:rStyle w:val="Text1"/>
        </w:rPr>
        <w:t xml:space="preserve"/>
        <w:br w:clear="none"/>
      </w:r>
      <w:r>
        <w:rPr>
          <w:rStyle w:val="Text7"/>
        </w:rPr>
        <w:t xml:space="preserve">const</w:t>
        <w:br w:clear="none"/>
      </w:r>
      <w:r>
        <w:rPr>
          <w:rStyle w:val="Text1"/>
        </w:rPr>
        <w:t xml:space="preserve"> jtCloudUrl = </w:t>
        <w:br w:clear="none"/>
      </w:r>
      <w:r>
        <w:rPr>
          <w:rStyle w:val="Text8"/>
        </w:rPr>
        <w:t xml:space="preserve">`https://xxx.assetscontrols.com:2443/?isIframe=1&amp;iframeRouteCode=11&amp;params=</w:t>
        <w:br w:clear="none"/>
      </w:r>
      <w:r>
        <w:rPr>
          <w:rStyle w:val="Text1"/>
        </w:rPr>
        <w:t xml:space="preserve">${</w:t>
        <w:br w:clear="none"/>
      </w:r>
      <w:r>
        <w:rPr>
          <w:rStyle w:val="Text9"/>
        </w:rPr>
        <w:t xml:space="preserve">encodeURIComponent</w:t>
        <w:br w:clear="none"/>
      </w:r>
      <w:r>
        <w:rPr>
          <w:rStyle w:val="Text1"/>
        </w:rPr>
        <w:t xml:space="preserve">(</w:t>
        <w:br w:clear="none"/>
      </w:r>
      <w:r>
        <w:rPr>
          <w:rStyle w:val="Text9"/>
        </w:rPr>
        <w:t xml:space="preserve">JSON</w:t>
        <w:br w:clear="none"/>
      </w:r>
      <w:r>
        <w:rPr>
          <w:rStyle w:val="Text1"/>
        </w:rPr>
        <w:t xml:space="preserve">.stringify(authInfo))}</w:t>
        <w:br w:clear="none"/>
      </w:r>
      <w:r>
        <w:rPr>
          <w:rStyle w:val="Text8"/>
        </w:rPr>
        <w:t xml:space="preserve">`</w:t>
        <w:br w:clear="none"/>
      </w:r>
    </w:p>
    <w:p>
      <w:bookmarkStart w:id="43" w:name="3_Jiang_URLFu_Zhi_Gei_iframeBiao_1"/>
      <w:pPr>
        <w:pStyle w:val="Heading 3"/>
      </w:pPr>
      <w:r>
        <w:rPr>
          <w:rStyle w:val="Text2"/>
        </w:rPr>
        <w:bookmarkStart w:id="44" w:name="3_Jiang_URLFu_Zhi_Gei_iframeBiao_1"/>
        <w:t/>
        <w:bookmarkEnd w:id="44"/>
      </w:r>
      <w:r>
        <w:t>3.将URL赋值给iframe标签</w:t>
      </w:r>
      <w:bookmarkEnd w:id="43"/>
    </w:p>
    <w:p>
      <w:pPr>
        <w:pStyle w:val="Para 05"/>
      </w:pPr>
      <w:r>
        <w:t>将获取到的URL赋值给待嵌入系统中iframe标签的src属性即可。</w:t>
      </w:r>
    </w:p>
    <w:p>
      <w:pPr>
        <w:pStyle w:val="Para 02"/>
      </w:pPr>
      <w:r>
        <w:t>iframeRouteCode=11 对应实时监控</w:t>
        <w:br w:clear="none"/>
      </w:r>
      <w:hyperlink r:id="rId21">
        <w:r>
          <w:rPr>
            <w:rStyle w:val="Text10"/>
          </w:rPr>
          <w:t>http://120.25.245.20:8081/?isIframe=1&amp;iframeRouteCode=11&amp;params=%7B%22FUserName%22%3A%22jtrj%22%2C%22FUserGUID%22%3A%2275c43ea6-017a-4102-a83e-8f6329946b40%22%2C%22FTokenID%22%3A%22ec51d691-d9a7-4f74-95a8-1856be2ae745%22%2C%22FExpireTime%22%3A%222033-08-31T00%3A00%3A00%22%7D</w:t>
        </w:r>
      </w:hyperlink>
    </w:p>
    <w:p>
      <w:pPr>
        <w:pStyle w:val="Para 05"/>
      </w:pPr>
      <w:r>
        <w:drawing>
          <wp:anchor distB="0" distL="0" distR="0" distT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712200"/>
            <wp:effectExtent b="0" l="0" r="0" t="0"/>
            <wp:wrapTopAndBottom/>
            <wp:docPr descr="m_aeaf52e871956ad2d6fffd6e9dd2312d_r.png" id="7" name="m_aeaf52e871956ad2d6fffd6e9dd2312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descr="m_aeaf52e871956ad2d6fffd6e9dd2312d_r.png" id="0" name="m_aeaf52e871956ad2d6fffd6e9dd2312d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iframeRouteCode=12 对应轨迹回放</w:t>
        <w:br w:clear="none"/>
      </w:r>
      <w:hyperlink r:id="rId22">
        <w:r>
          <w:rPr>
            <w:rStyle w:val="Text10"/>
          </w:rPr>
          <w:t>http://120.25.245.20:8081/?isIframe=1&amp;iframeRouteCode=12&amp;params=%7B%22FUserName%22%3A%22jtrj%22%2C%22FUserGUID%22%3A%2275c43ea6-017a-4102-a83e-8f6329946b40%22%2C%22FTokenID%22%3A%22ec51d691-d9a7-4f74-95a8-1856be2ae745%22%2C%22FExpireTime%22%3A%222033-08-31T00%3A00%3A00%22%7D</w:t>
          <w:br w:clear="none"/>
          <w:drawing>
            <wp:inline>
              <wp:extent cx="5727700" cy="8712200"/>
              <wp:effectExtent b="0" l="0" r="0" t="0"/>
              <wp:docPr descr="m_90f620f70d949b3a4cc9f55266323b2f_r.png" id="8" name="m_90f620f70d949b3a4cc9f55266323b2f_r.png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descr="m_90f620f70d949b3a4cc9f55266323b2f_r.png" id="0" name="m_90f620f70d949b3a4cc9f55266323b2f_r.png"/>
                      <pic:cNvPicPr/>
                    </pic:nvPicPr>
                    <pic:blipFill>
                      <a:blip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27700" cy="8712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</w:p>
    <w:p>
      <w:pPr>
        <w:pStyle w:val="Para 10"/>
      </w:pPr>
      <w:r>
        <w:t xml:space="preserve"> </w:t>
      </w:r>
    </w:p>
    <w:sectPr>
      <w:pgSz w:h="16837" w:w="11905"/>
      <w:pgMar w:left="1440" w:top="1440" w:bottom="1440" w:right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2">
    <w:multiLevelType w:val="hybridMultilevel"/>
    <w:name w:val="List 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sz w:val="22"/>
        <w:szCs w:val="22"/>
        <w:lang w:eastAsia="zh" w:bidi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360" w:lineRule="atLeast"/>
      <w:jc w:val="left"/>
    </w:pPr>
    <w:rPr>
      <w:color w:val="333333"/>
    </w:rPr>
  </w:style>
  <w:style w:styleId="Para 02" w:type="paragraph">
    <w:name w:val="Para 02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b w:val="on"/>
      <w:bCs w:val="on"/>
    </w:rPr>
  </w:style>
  <w:style w:styleId="Para 03" w:type="paragraph">
    <w:name w:val="Para 03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after="230" w:line="37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3"/>
    </w:pPr>
    <w:rPr>
      <w:rFonts w:ascii="Helvetica Neue" w:cs="Helvetica Neue" w:eastAsia="Helvetica Neue" w:hAnsi="Helvetica Neue"/>
      <w:sz w:val="27"/>
      <w:szCs w:val="27"/>
      <w:b w:val="on"/>
      <w:bCs w:val="on"/>
    </w:rPr>
  </w:style>
  <w:style w:styleId="Para 05" w:type="paragraph">
    <w:name w:val="Para 05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6" w:type="paragraph">
    <w:name w:val="Para 06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Heading 2" w:type="paragraph">
    <w:name w:val="Heading 2"/>
    <w:qFormat/>
    <w:basedOn w:val="Normal"/>
    <w:pPr>
      <w:spacing w:beforeLines="100" w:after="230" w:line="48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Heading 1" w:type="paragraph">
    <w:name w:val="Heading 1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9" w:type="paragraph">
    <w:name w:val="Para 09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10" w:type="paragraph">
    <w:name w:val="Para 10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1" w:type="paragraph">
    <w:name w:val="Para 11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Para 12" w:type="paragraph">
    <w:name w:val="Para 12"/>
    <w:qFormat/>
    <w:basedOn w:val="Normal"/>
    <w:pPr>
      <w:spacing w:after="230" w:line="261" w:lineRule="atLeast"/>
      <w:shd w:color="auto" w:fill="F8F8F8" w:val="clear"/>
      <w:pBdr>
        <w:left w:space="9" w:val="none" w:sz="8" w:color="auto"/>
        <w:top w:space="9" w:val="none" w:sz="8" w:color="auto"/>
        <w:right w:space="9" w:val="none" w:sz="8" w:color="auto"/>
        <w:bottom w:space="9" w:val="none" w:sz="8" w:color="auto"/>
      </w:pBdr>
    </w:pPr>
    <w:rPr>
      <w:rFonts w:ascii="Source Code Pro" w:cs="Source Code Pro" w:eastAsia="Source Code Pro" w:hAnsi="Source Code Pro"/>
      <w:sz w:val="23"/>
      <w:szCs w:val="23"/>
      <w:i w:val="on"/>
      <w:iCs w:val="on"/>
      <w:color w:val="999988"/>
    </w:rPr>
  </w:style>
  <w:style w:styleId="Para 13" w:type="paragraph">
    <w:name w:val="Para 13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4" w:type="paragraph">
    <w:name w:val="Heading 4"/>
    <w:qFormat/>
    <w:basedOn w:val="Normal"/>
    <w:pPr>
      <w:spacing w:beforeLines="100" w:after="230" w:line="288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outlineLvl w:val="4"/>
    </w:pPr>
    <w:rPr>
      <w:rFonts w:ascii="Helvetica Neue" w:cs="Helvetica Neue" w:eastAsia="Helvetica Neue" w:hAnsi="Helvetica Neue"/>
      <w:b w:val="on"/>
      <w:bCs w:val="on"/>
    </w:rPr>
  </w:style>
  <w:style w:styleId="Para 15" w:type="paragraph">
    <w:name w:val="Para 15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0 Text"/>
    <w:rPr>
      <w:color w:val="DD1144"/>
    </w:rPr>
  </w:style>
  <w:style w:styleId="Text1" w:type="character">
    <w:name w:val="01 Text"/>
    <w:rPr>
      <w:i w:val="on"/>
      <w:iCs w:val="on"/>
      <w:color w:val="333333"/>
    </w:rPr>
  </w:style>
  <w:style w:styleId="Text2" w:type="character">
    <w:name w:val="02 Text"/>
    <w:rPr>
      <w:color w:val="4183C4"/>
    </w:rPr>
  </w:style>
  <w:style w:styleId="Text3" w:type="character">
    <w:name w:val="03 Text"/>
    <w:rPr>
      <w:color w:val="0000FF"/>
      <w:u w:val="single"/>
    </w:rPr>
  </w:style>
  <w:style w:styleId="Text4" w:type="character">
    <w:name w:val="04 Text"/>
    <w:rPr>
      <w:color w:val="008080"/>
    </w:rPr>
  </w:style>
  <w:style w:styleId="Text5" w:type="character">
    <w:name w:val="05 Text"/>
    <w:rPr>
      <w:i w:val="on"/>
      <w:iCs w:val="on"/>
      <w:color w:val="008080"/>
    </w:rPr>
  </w:style>
  <w:style w:styleId="Text6" w:type="character">
    <w:name w:val="06 Text"/>
    <w:rPr>
      <w:shd w:fill="000000"/>
    </w:rPr>
  </w:style>
  <w:style w:styleId="Text7" w:type="character">
    <w:name w:val="07 Text"/>
    <w:rPr>
      <w:b w:val="on"/>
      <w:bCs w:val="on"/>
      <w:i w:val="on"/>
      <w:iCs w:val="on"/>
      <w:color w:val="333333"/>
    </w:rPr>
  </w:style>
  <w:style w:styleId="Text8" w:type="character">
    <w:name w:val="08 Text"/>
    <w:rPr>
      <w:i w:val="on"/>
      <w:iCs w:val="on"/>
      <w:color w:val="DD1144"/>
    </w:rPr>
  </w:style>
  <w:style w:styleId="Text9" w:type="character">
    <w:name w:val="09 Text"/>
    <w:rPr>
      <w:i w:val="on"/>
      <w:iCs w:val="on"/>
      <w:color w:val="0086B3"/>
    </w:rPr>
  </w:style>
  <w:style w:styleId="Text10" w:type="character">
    <w:name w:val="10 Text"/>
    <w:rPr>
      <w:rFonts w:ascii="-apple-system" w:cs="-apple-system" w:eastAsia="-apple-system" w:hAnsi="-apple-system"/>
      <w:b w:val="on"/>
      <w:bCs w:val="on"/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ype="http://schemas.openxmlformats.org/officeDocument/2006/relationships/numbering" Target="numbering.xml" Id="rId3"/><Relationship Type="http://schemas.openxmlformats.org/officeDocument/2006/relationships/image" Target="media/m_aeaf52e871956ad2d6fffd6e9dd2312d_r.png" Id="rId11"/><Relationship Type="http://schemas.openxmlformats.org/officeDocument/2006/relationships/image" Target="media/m_4155a30d0d74da7b90851936af07a26a_r.png" Id="rId9"/><Relationship Type="http://schemas.openxmlformats.org/officeDocument/2006/relationships/fontTable" Target="fontTable.xml" Id="rId4"/><Relationship Type="http://schemas.openxmlformats.org/officeDocument/2006/relationships/hyperlink" Target="http://120.25.245.20:8092/OpenApi" Id="rId13" TargetMode="External"/><Relationship Type="http://schemas.openxmlformats.org/officeDocument/2006/relationships/hyperlink" Target="http://120.25.245.20:8081/?isIframe=1&amp;iframeRouteCode=12&amp;params=%7B%22FUserName%22%3A%22jtrj%22%2C%22FUserGUID%22%3A%2275c43ea6-017a-4102-a83e-8f6329946b40%22%2C%22FTokenID%22%3A%22ec51d691-d9a7-4f74-95a8-1856be2ae745%22%2C%22FExpireTime%22%3A%222033-08-31T00%3A00%3A00%22%7D" Id="rId22" TargetMode="External"/><Relationship Type="http://schemas.openxmlformats.org/officeDocument/2006/relationships/hyperlink" Target="https://kcloud.assetscontrols.com:2443/" Id="rId20" TargetMode="External"/><Relationship Type="http://schemas.openxmlformats.org/officeDocument/2006/relationships/styles" Target="styles.xml" Id="rId2"/><Relationship Type="http://schemas.openxmlformats.org/officeDocument/2006/relationships/hyperlink" Target="https://cloud.assetscontrols.com:3443/OpenApi" Id="rId14" TargetMode="External"/><Relationship Type="http://schemas.openxmlformats.org/officeDocument/2006/relationships/hyperlink" Target="http://120.25.245.20:8081/?isIframe=1&amp;iframeRouteCode=11&amp;params=%7B%22FUserName%22%3A%22jtrj%22%2C%22FUserGUID%22%3A%2275c43ea6-017a-4102-a83e-8f6329946b40%22%2C%22FTokenID%22%3A%22ec51d691-d9a7-4f74-95a8-1856be2ae745%22%2C%22FExpireTime%22%3A%222033-08-31T00%3A00%3A00%22%7D" Id="rId21" TargetMode="External"/><Relationship Type="http://schemas.openxmlformats.org/officeDocument/2006/relationships/image" Target="media/m_90f620f70d949b3a4cc9f55266323b2f_r.png" Id="rId12"/><Relationship Type="http://schemas.openxmlformats.org/officeDocument/2006/relationships/image" Target="media/m_f62d3b1dabf245f3a27cf1e94eb43d46_r.png" Id="rId5"/><Relationship Type="http://schemas.openxmlformats.org/officeDocument/2006/relationships/image" Target="media/m_4a61520e4d5d36dc26defda9741552ff_r.png" Id="rId6"/><Relationship Type="http://schemas.openxmlformats.org/officeDocument/2006/relationships/hyperlink" Target="https://cloud.assetscontrols.com:2443/" Id="rId18" TargetMode="External"/><Relationship Type="http://schemas.openxmlformats.org/officeDocument/2006/relationships/webSettings" Target="webSettings.xml" Id="rId1"/><Relationship Type="http://schemas.openxmlformats.org/officeDocument/2006/relationships/hyperlink" Target="https://icloud.assetscontrols.com:3443/OpenApi" Id="rId15" TargetMode="External"/><Relationship Type="http://schemas.openxmlformats.org/officeDocument/2006/relationships/image" Target="media/m_b02fbdbb821e4700f5e94d21eddb5f12_r.png" Id="rId8"/><Relationship Type="http://schemas.openxmlformats.org/officeDocument/2006/relationships/image" Target="media/m_210027548c816b6e3d3f6a73690fd1fb_r.png" Id="rId10"/><Relationship Type="http://schemas.openxmlformats.org/officeDocument/2006/relationships/hyperlink" Target="http://120.25.245.20:8081/" Id="rId17" TargetMode="External"/><Relationship Type="http://schemas.openxmlformats.org/officeDocument/2006/relationships/hyperlink" Target="https://icloud.assetscontrols.com:2443/" Id="rId19" TargetMode="External"/><Relationship Type="http://schemas.openxmlformats.org/officeDocument/2006/relationships/image" Target="media/m_1b3182c4ff4e5421bb88d6464b889753_r.png" Id="rId7"/><Relationship Type="http://schemas.openxmlformats.org/officeDocument/2006/relationships/hyperlink" Target="https://kcloud.assetscontrols.com:3443/OpenApi" Id="rId16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03.0040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2025-06-12T02:38:06Z</dcterms:created>
  <dcterms:modified xsi:type="dcterms:W3CDTF">2025-06-12T02:38:06Z</dcterms:modified>
  <dc:title>久通云嵌入方案</dc:title>
  <dc:creator>Unknown</dc:creator>
  <dc:language>zh</dc:language>
</cp:coreProperties>
</file>